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Plângere contravențională</w:t>
      </w:r>
    </w:p>
    <w:p>
      <w:pPr>
        <w:spacing w:after="160"/>
        <w:jc w:val="right"/>
      </w:pPr>
      <w:r>
        <w:rPr>
          <w:b/>
        </w:rPr>
        <w:t xml:space="preserve">Către Judecătoria </w:t>
      </w:r>
      <w:r>
        <w:t>____________________________</w:t>
      </w:r>
    </w:p>
    <w:p>
      <w:pPr>
        <w:spacing w:after="80"/>
      </w:pPr>
      <w:r>
        <w:rPr>
          <w:b/>
        </w:rPr>
        <w:t>Petent</w:t>
      </w:r>
      <w:r>
        <w:t xml:space="preserve"> ____________________________________________________________</w:t>
      </w:r>
    </w:p>
    <w:p>
      <w:pPr>
        <w:spacing w:after="80"/>
      </w:pPr>
      <w:r>
        <w:rPr>
          <w:b/>
        </w:rPr>
        <w:t>CNP CUI</w:t>
      </w:r>
      <w:r>
        <w:t xml:space="preserve"> ____________________________________________________________</w:t>
      </w:r>
    </w:p>
    <w:p>
      <w:pPr>
        <w:spacing w:after="80"/>
      </w:pPr>
      <w:r>
        <w:rPr>
          <w:b/>
        </w:rPr>
        <w:t>Domiciliu sediu</w:t>
      </w:r>
      <w:r>
        <w:t xml:space="preserve"> ____________________________________________________________</w:t>
      </w:r>
    </w:p>
    <w:p>
      <w:pPr>
        <w:spacing w:after="80"/>
      </w:pPr>
      <w:r>
        <w:rPr>
          <w:b/>
        </w:rPr>
        <w:t>Telefon și e-mail</w:t>
      </w:r>
      <w:r>
        <w:t xml:space="preserve"> ____________________________________________________________</w:t>
      </w:r>
    </w:p>
    <w:p>
      <w:pPr>
        <w:spacing w:before="80"/>
      </w:pPr>
      <w:r>
        <w:rPr>
          <w:b/>
        </w:rPr>
        <w:t xml:space="preserve">În contradictoriu cu: </w:t>
      </w:r>
      <w:r>
        <w:t>[denumirea instituției care a întocmit procesul-verbal], cu sediul în ________________________________.</w:t>
      </w:r>
    </w:p>
    <w:p>
      <w:r>
        <w:rPr>
          <w:b/>
        </w:rPr>
        <w:t xml:space="preserve">Obiect: </w:t>
      </w:r>
      <w:r>
        <w:t>plângere împotriva procesului-verbal de constatare și sancționare a contravenției seria ______ nr. ______ din data de __________, comunicat în data de __________.</w:t>
      </w:r>
    </w:p>
    <w:p>
      <w:pPr>
        <w:spacing w:before="120"/>
      </w:pPr>
      <w:r>
        <w:rPr>
          <w:b/>
        </w:rPr>
        <w:t>Solicit instanței:</w:t>
      </w:r>
    </w:p>
    <w:p>
      <w:pPr>
        <w:pStyle w:val="ListNumber"/>
        <w:spacing w:after="80"/>
      </w:pPr>
      <w:r>
        <w:t>în principal, anularea procesului-verbal și înlăturarea sancțiunilor aplicate;</w:t>
      </w:r>
    </w:p>
    <w:p>
      <w:pPr>
        <w:pStyle w:val="ListNumber"/>
        <w:spacing w:after="80"/>
      </w:pPr>
      <w:r>
        <w:t>în subsidiar, dacă instanța apreciază că fapta există, înlocuirea amenzii cu avertismentul, atunci când circumstanțele și legea permit;</w:t>
      </w:r>
    </w:p>
    <w:p>
      <w:pPr>
        <w:pStyle w:val="ListNumber"/>
        <w:spacing w:after="80"/>
      </w:pPr>
      <w:r>
        <w:t>înlăturarea sau reanalizarea sancțiunii complementare ____________________, dacă este cazul;</w:t>
      </w:r>
    </w:p>
    <w:p>
      <w:pPr>
        <w:pStyle w:val="ListNumber"/>
        <w:spacing w:after="80"/>
      </w:pPr>
      <w:r>
        <w:t>obligarea intimatei la plata cheltuielilor de judecată, numai dacă vor fi solicitate și dovedite.</w:t>
      </w:r>
    </w:p>
    <w:p>
      <w:pPr>
        <w:spacing w:before="100"/>
      </w:pPr>
      <w:r>
        <w:rPr>
          <w:b/>
        </w:rPr>
        <w:t>Situația de fapt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80"/>
      </w:pPr>
      <w:r>
        <w:rPr>
          <w:b/>
        </w:rPr>
        <w:t>Motivele plângerii</w:t>
      </w:r>
    </w:p>
    <w:p>
      <w:r>
        <w:rPr>
          <w:b/>
        </w:rPr>
        <w:t xml:space="preserve">1. Neconcordanțe privind fapta. </w:t>
      </w:r>
      <w:r>
        <w:t>Descrierea din procesul-verbal nu corespunde situației reale deoarece: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 xml:space="preserve">2. Motive de nelegalitate, dacă sunt aplicabile. </w:t>
      </w:r>
      <w:r>
        <w:t>Indic concret mențiunea lipsă, eroarea sau norma încălcată și explic efectul acesteia: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ectPr>
          <w:pgSz w:w="12240" w:h="15840"/>
          <w:pgMar w:top="936" w:right="1123" w:bottom="893" w:left="1123" w:header="720" w:footer="720" w:gutter="0"/>
          <w:cols w:space="720"/>
          <w:docGrid w:linePitch="360"/>
        </w:sectPr>
      </w:pPr>
    </w:p>
    <w:p>
      <w:r>
        <w:rPr>
          <w:b/>
        </w:rPr>
        <w:t xml:space="preserve">3. Proporționalitatea sancțiunii. </w:t>
      </w:r>
      <w:r>
        <w:t>În raport cu împrejurările concrete, urmările faptei, conduita și circumstanțele personale, arăt următoarele: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00"/>
      </w:pPr>
      <w:r>
        <w:rPr>
          <w:b/>
        </w:rPr>
        <w:t>Probe</w:t>
      </w:r>
    </w:p>
    <w:p>
      <w:pPr>
        <w:pStyle w:val="ListBullet"/>
        <w:spacing w:after="40"/>
      </w:pPr>
      <w:r>
        <w:t>copie a procesului-verbal contestat;</w:t>
      </w:r>
    </w:p>
    <w:p>
      <w:pPr>
        <w:pStyle w:val="ListBullet"/>
        <w:spacing w:after="40"/>
      </w:pPr>
      <w:r>
        <w:t>dovada datei înmânării sau comunicării procesului-verbal;</w:t>
      </w:r>
    </w:p>
    <w:p>
      <w:pPr>
        <w:pStyle w:val="ListBullet"/>
        <w:spacing w:after="40"/>
      </w:pPr>
      <w:r>
        <w:t>copie a actului de identitate sau documentele persoanei juridice, după caz;</w:t>
      </w:r>
    </w:p>
    <w:p>
      <w:pPr>
        <w:pStyle w:val="ListBullet"/>
        <w:spacing w:after="40"/>
      </w:pPr>
      <w:r>
        <w:t>fotografii, înscrisuri, înregistrări ori alte documente relevante;</w:t>
      </w:r>
    </w:p>
    <w:p>
      <w:pPr>
        <w:pStyle w:val="ListBullet"/>
        <w:spacing w:after="40"/>
      </w:pPr>
      <w:r>
        <w:t>proba cu martorul ____________________, domiciliat în ____________________, dacă este cazul;</w:t>
      </w:r>
    </w:p>
    <w:p>
      <w:pPr>
        <w:pStyle w:val="ListBullet"/>
        <w:spacing w:after="40"/>
      </w:pPr>
      <w:r>
        <w:t>dovada achitării taxei judiciare de timbru;</w:t>
      </w:r>
    </w:p>
    <w:p>
      <w:pPr>
        <w:pStyle w:val="ListBullet"/>
        <w:spacing w:after="40"/>
      </w:pPr>
      <w:r>
        <w:t>orice alte probe a căror necesitate rezultă din dezbateri.</w:t>
      </w:r>
    </w:p>
    <w:p>
      <w:pPr>
        <w:spacing w:before="100"/>
      </w:pPr>
      <w:r>
        <w:rPr>
          <w:b/>
        </w:rPr>
        <w:t>În drept</w:t>
      </w:r>
      <w:r>
        <w:t xml:space="preserve"> îmi întemeiez plângerea pe art. 31-34 din Ordonanța Guvernului nr. 2/2001, pe dispozițiile actului normativ indicat în procesul-verbal și pe normele procedurale aplicabile.</w:t>
      </w:r>
    </w:p>
    <w:p>
      <w:r>
        <w:rPr>
          <w:b/>
        </w:rPr>
        <w:t xml:space="preserve">Judecarea în lipsă: </w:t>
      </w:r>
      <w:r>
        <w:t>[ ] Solicit judecarea cauzei și în lipsa mea, pe baza înscrisurilor depuse, dacă legea permite.</w:t>
      </w:r>
    </w:p>
    <w:p>
      <w:r>
        <w:rPr>
          <w:b/>
        </w:rPr>
        <w:t xml:space="preserve">Comunicarea actelor: </w:t>
      </w:r>
      <w:r>
        <w:t>Solicit comunicarea la adresa indicată mai sus și, dacă este acceptată, la e-mail ________________________________.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08"/>
        <w:gridCol w:w="5184"/>
      </w:tblGrid>
      <w:tr>
        <w:tc>
          <w:tcPr>
            <w:tcW w:type="dxa" w:w="4997"/>
            <w:shd w:fill="173F5F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4997"/>
            <w:shd w:fill="173F5F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Semnătura</w:t>
            </w:r>
          </w:p>
        </w:tc>
      </w:tr>
      <w:tr>
        <w:tc>
          <w:tcPr>
            <w:tcW w:type="dxa" w:w="4997"/>
            <w:tcMar>
              <w:top w:w="230" w:type="dxa"/>
              <w:start w:w="140" w:type="dxa"/>
              <w:bottom w:w="230" w:type="dxa"/>
              <w:end w:w="140" w:type="dxa"/>
            </w:tcMar>
          </w:tcPr>
          <w:p>
            <w:pPr>
              <w:jc w:val="center"/>
            </w:pPr>
            <w:r>
              <w:t>____________________</w:t>
            </w:r>
          </w:p>
        </w:tc>
        <w:tc>
          <w:tcPr>
            <w:tcW w:type="dxa" w:w="4997"/>
            <w:tcMar>
              <w:top w:w="230" w:type="dxa"/>
              <w:start w:w="140" w:type="dxa"/>
              <w:bottom w:w="230" w:type="dxa"/>
              <w:end w:w="140" w:type="dxa"/>
            </w:tcMar>
          </w:tcPr>
          <w:p>
            <w:pPr>
              <w:jc w:val="center"/>
            </w:pPr>
            <w:r>
              <w:t>____________________________</w:t>
            </w:r>
          </w:p>
        </w:tc>
      </w:tr>
    </w:tbl>
    <w:p>
      <w:pPr>
        <w:spacing w:before="200" w:after="60"/>
      </w:pPr>
      <w:r>
        <w:rPr>
          <w:b/>
        </w:rPr>
        <w:t>Notă de utilizare</w:t>
      </w:r>
    </w:p>
    <w:p>
      <w:pPr>
        <w:pStyle w:val="ListBullet"/>
        <w:spacing w:after="40"/>
      </w:pPr>
      <w:r>
        <w:t>Termenul general este de 15 zile de la înmânarea sau comunicarea procesului-verbal.</w:t>
      </w:r>
    </w:p>
    <w:p>
      <w:pPr>
        <w:pStyle w:val="ListBullet"/>
        <w:spacing w:after="40"/>
      </w:pPr>
      <w:r>
        <w:t>În regimul general al OG nr. 2/2001, plângerea poate fi depusă la judecătoria de la locul contravenției sau la judecătoria de la domiciliul ori sediul contravenientului. O lege specială poate prevedea reguli diferite.</w:t>
      </w:r>
    </w:p>
    <w:p>
      <w:pPr>
        <w:pStyle w:val="ListBullet"/>
        <w:spacing w:after="40"/>
      </w:pPr>
      <w:r>
        <w:t>Taxa judiciară de timbru pentru plângerea contravențională este, în prezent, 20 lei. Verifică modalitatea de plată indicată de instanța aleasă.</w:t>
      </w:r>
    </w:p>
    <w:p>
      <w:pPr>
        <w:pStyle w:val="ListBullet"/>
        <w:spacing w:after="40"/>
      </w:pPr>
      <w:r>
        <w:t>Păstrează dovada depunerii și depune câte un exemplar pentru instanță și pentru comunicare, conform instrucțiunilor instanței.</w:t>
      </w:r>
    </w:p>
    <w:p>
      <w:pPr>
        <w:pStyle w:val="ListBullet"/>
        <w:spacing w:after="40"/>
      </w:pPr>
      <w:r>
        <w:t>Modelul este orientativ. Elimină cererile și motivele care nu se aplică situației tale și solicită sfatul unui avocat dacă speța este complexă sau implică sancțiuni complementare importante.</w:t>
      </w:r>
    </w:p>
    <w:p>
      <w:pPr>
        <w:spacing w:before="100"/>
        <w:jc w:val="center"/>
      </w:pPr>
      <w:r>
        <w:rPr>
          <w:b/>
          <w:color w:val="173F5F"/>
        </w:rPr>
        <w:t>Model oferit de Editabil.ro</w:t>
      </w:r>
    </w:p>
    <w:sectPr w:rsidR="00FC693F" w:rsidRPr="0006063C" w:rsidSect="00034616">
      <w:pgSz w:w="12240" w:h="15840"/>
      <w:pgMar w:top="936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plângere contravențională contestație amendă</dc:title>
  <dc:subject>Model orientativ pentru contestarea unui proces-verbal de contravenție</dc:subject>
  <dc:creator>Editabil.ro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